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BF" w:rsidRPr="0051721C" w:rsidRDefault="004B4FBF" w:rsidP="005863E9">
      <w:pPr>
        <w:rPr>
          <w:rFonts w:ascii="Arial" w:hAnsi="Arial" w:cs="Arial"/>
          <w:b/>
        </w:rPr>
      </w:pPr>
      <w:bookmarkStart w:id="0" w:name="_GoBack"/>
      <w:bookmarkEnd w:id="0"/>
    </w:p>
    <w:p w:rsidR="0051721C" w:rsidRDefault="00D87E6D" w:rsidP="0051721C">
      <w:pPr>
        <w:jc w:val="center"/>
        <w:rPr>
          <w:rFonts w:ascii="Arial" w:hAnsi="Arial" w:cs="Arial"/>
          <w:b/>
        </w:rPr>
      </w:pPr>
      <w:r w:rsidRPr="0051721C">
        <w:rPr>
          <w:rFonts w:ascii="Arial" w:hAnsi="Arial" w:cs="Arial"/>
          <w:b/>
        </w:rPr>
        <w:t xml:space="preserve">RISK ASSESSMENT </w:t>
      </w:r>
      <w:r w:rsidR="004B4FBF" w:rsidRPr="0051721C">
        <w:rPr>
          <w:rFonts w:ascii="Arial" w:hAnsi="Arial" w:cs="Arial"/>
          <w:b/>
        </w:rPr>
        <w:t xml:space="preserve">FOR CLEANING </w:t>
      </w:r>
      <w:r w:rsidR="00CB7AA4">
        <w:rPr>
          <w:rFonts w:ascii="Arial" w:hAnsi="Arial" w:cs="Arial"/>
          <w:b/>
        </w:rPr>
        <w:t>FLEET VEHICLES</w:t>
      </w:r>
      <w:r w:rsidRPr="0051721C">
        <w:rPr>
          <w:rFonts w:ascii="Arial" w:hAnsi="Arial" w:cs="Arial"/>
          <w:b/>
        </w:rPr>
        <w:t>– COVID-19</w:t>
      </w:r>
    </w:p>
    <w:p w:rsidR="005863E9" w:rsidRPr="0051721C" w:rsidRDefault="005863E9" w:rsidP="0051721C">
      <w:pPr>
        <w:jc w:val="center"/>
        <w:rPr>
          <w:rFonts w:ascii="Arial" w:hAnsi="Arial" w:cs="Arial"/>
          <w:b/>
        </w:rPr>
      </w:pPr>
      <w:r w:rsidRPr="0051721C">
        <w:rPr>
          <w:rFonts w:ascii="Arial" w:hAnsi="Arial" w:cs="Arial"/>
          <w:b/>
        </w:rPr>
        <w:t>Developed by EOC Operations and Risk Management</w:t>
      </w:r>
    </w:p>
    <w:p w:rsidR="00055E32" w:rsidRPr="0051721C" w:rsidRDefault="00055E32" w:rsidP="005863E9">
      <w:pPr>
        <w:rPr>
          <w:rFonts w:ascii="Arial" w:hAnsi="Arial" w:cs="Arial"/>
          <w:i/>
        </w:rPr>
      </w:pPr>
    </w:p>
    <w:p w:rsidR="00AF57C7" w:rsidRPr="0051721C" w:rsidRDefault="00AF57C7" w:rsidP="00AF57C7">
      <w:pPr>
        <w:rPr>
          <w:rFonts w:ascii="Arial" w:hAnsi="Arial" w:cs="Arial"/>
          <w:b/>
        </w:rPr>
      </w:pPr>
      <w:r w:rsidRPr="0051721C">
        <w:rPr>
          <w:rFonts w:ascii="Arial" w:hAnsi="Arial" w:cs="Arial"/>
          <w:b/>
        </w:rPr>
        <w:t>Cleaning priorities</w:t>
      </w:r>
    </w:p>
    <w:p w:rsidR="00AF57C7" w:rsidRPr="0051721C" w:rsidRDefault="00AF57C7" w:rsidP="00AF57C7">
      <w:pPr>
        <w:rPr>
          <w:rFonts w:ascii="Arial" w:hAnsi="Arial" w:cs="Arial"/>
        </w:rPr>
      </w:pPr>
      <w:r w:rsidRPr="0051721C">
        <w:rPr>
          <w:rFonts w:ascii="Arial" w:hAnsi="Arial" w:cs="Arial"/>
        </w:rPr>
        <w:t>Following is a risk assessment for the prioritization of cleaning services</w:t>
      </w:r>
      <w:r w:rsidR="0065004A" w:rsidRPr="0051721C">
        <w:rPr>
          <w:rFonts w:ascii="Arial" w:hAnsi="Arial" w:cs="Arial"/>
        </w:rPr>
        <w:t xml:space="preserve"> related to COVID-19</w:t>
      </w:r>
      <w:r w:rsidRPr="0051721C">
        <w:rPr>
          <w:rFonts w:ascii="Arial" w:hAnsi="Arial" w:cs="Arial"/>
        </w:rPr>
        <w:t xml:space="preserve">. The matrix was developed considering both the priority of cleaning within </w:t>
      </w:r>
      <w:r w:rsidR="00C17657">
        <w:rPr>
          <w:rFonts w:ascii="Arial" w:hAnsi="Arial" w:cs="Arial"/>
        </w:rPr>
        <w:t>fleet</w:t>
      </w:r>
      <w:r w:rsidRPr="0051721C">
        <w:rPr>
          <w:rFonts w:ascii="Arial" w:hAnsi="Arial" w:cs="Arial"/>
        </w:rPr>
        <w:t>.</w:t>
      </w:r>
    </w:p>
    <w:p w:rsidR="00AF57C7" w:rsidRPr="00C17657" w:rsidRDefault="00AF57C7" w:rsidP="00AF57C7">
      <w:pPr>
        <w:rPr>
          <w:rFonts w:ascii="Arial" w:hAnsi="Arial" w:cs="Arial"/>
          <w:b/>
        </w:rPr>
      </w:pPr>
      <w:r w:rsidRPr="0051721C">
        <w:rPr>
          <w:rFonts w:ascii="Arial" w:hAnsi="Arial" w:cs="Arial"/>
          <w:b/>
        </w:rPr>
        <w:t xml:space="preserve">Risk matrix </w:t>
      </w:r>
      <w:r w:rsidR="00CB7AA4">
        <w:rPr>
          <w:rFonts w:ascii="Arial" w:hAnsi="Arial" w:cs="Arial"/>
          <w:b/>
        </w:rPr>
        <w:t>for fleet vehicles</w:t>
      </w:r>
      <w:r w:rsidRPr="0051721C">
        <w:rPr>
          <w:rFonts w:ascii="Arial" w:hAnsi="Arial" w:cs="Arial"/>
          <w:b/>
        </w:rPr>
        <w:t>:</w:t>
      </w: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1870"/>
        <w:gridCol w:w="1185"/>
        <w:gridCol w:w="2250"/>
        <w:gridCol w:w="4104"/>
      </w:tblGrid>
      <w:tr w:rsidR="00CB7AA4" w:rsidTr="00CB7AA4">
        <w:tc>
          <w:tcPr>
            <w:tcW w:w="1870" w:type="dxa"/>
          </w:tcPr>
          <w:p w:rsidR="00CB7AA4" w:rsidRDefault="00CB7AA4" w:rsidP="00AF57C7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CB7AA4" w:rsidRDefault="00CB7AA4" w:rsidP="00AF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notes</w:t>
            </w:r>
          </w:p>
        </w:tc>
        <w:tc>
          <w:tcPr>
            <w:tcW w:w="2250" w:type="dxa"/>
          </w:tcPr>
          <w:p w:rsidR="00CB7AA4" w:rsidRDefault="00CB7AA4" w:rsidP="00CB7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what</w:t>
            </w:r>
          </w:p>
        </w:tc>
        <w:tc>
          <w:tcPr>
            <w:tcW w:w="4104" w:type="dxa"/>
          </w:tcPr>
          <w:p w:rsidR="00CB7AA4" w:rsidRDefault="00CB7AA4" w:rsidP="00CB7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when</w:t>
            </w:r>
          </w:p>
        </w:tc>
      </w:tr>
      <w:tr w:rsidR="00CB7AA4" w:rsidTr="00CB7AA4">
        <w:tc>
          <w:tcPr>
            <w:tcW w:w="1870" w:type="dxa"/>
          </w:tcPr>
          <w:p w:rsidR="00CB7AA4" w:rsidRDefault="00CB7AA4" w:rsidP="00AF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Vehicle – single driver</w:t>
            </w:r>
          </w:p>
        </w:tc>
        <w:tc>
          <w:tcPr>
            <w:tcW w:w="1185" w:type="dxa"/>
          </w:tcPr>
          <w:p w:rsidR="00CB7AA4" w:rsidRDefault="00CB7AA4" w:rsidP="00AF57C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CB7AA4" w:rsidRDefault="00CB7AA4" w:rsidP="00CB7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Wipe touch points </w:t>
            </w:r>
          </w:p>
        </w:tc>
        <w:tc>
          <w:tcPr>
            <w:tcW w:w="4104" w:type="dxa"/>
          </w:tcPr>
          <w:p w:rsidR="00CB7AA4" w:rsidRDefault="00CB7AA4" w:rsidP="00CB7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start of each shift, </w:t>
            </w:r>
            <w:r w:rsidRPr="0051721C">
              <w:rPr>
                <w:rFonts w:ascii="Arial" w:hAnsi="Arial" w:cs="Arial"/>
              </w:rPr>
              <w:t>or when coughing/sneezing etiquette not followed</w:t>
            </w:r>
          </w:p>
        </w:tc>
      </w:tr>
      <w:tr w:rsidR="00CB7AA4" w:rsidTr="00CB7AA4">
        <w:tc>
          <w:tcPr>
            <w:tcW w:w="1870" w:type="dxa"/>
          </w:tcPr>
          <w:p w:rsidR="00CB7AA4" w:rsidRDefault="00CB7AA4" w:rsidP="00AF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Vehicle – crew assigned</w:t>
            </w:r>
          </w:p>
        </w:tc>
        <w:tc>
          <w:tcPr>
            <w:tcW w:w="1185" w:type="dxa"/>
          </w:tcPr>
          <w:p w:rsidR="00CB7AA4" w:rsidRDefault="00CB7AA4" w:rsidP="00AF57C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CB7AA4" w:rsidRDefault="00CB7AA4" w:rsidP="00AF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Wipe touch points</w:t>
            </w:r>
          </w:p>
        </w:tc>
        <w:tc>
          <w:tcPr>
            <w:tcW w:w="4104" w:type="dxa"/>
          </w:tcPr>
          <w:p w:rsidR="00CB7AA4" w:rsidRDefault="00CB7AA4" w:rsidP="00AF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between drivers, or when coughing/sneezing etiquette not followed</w:t>
            </w:r>
          </w:p>
        </w:tc>
      </w:tr>
      <w:tr w:rsidR="00CB7AA4" w:rsidTr="00CB7AA4">
        <w:tc>
          <w:tcPr>
            <w:tcW w:w="1870" w:type="dxa"/>
          </w:tcPr>
          <w:p w:rsidR="00CB7AA4" w:rsidRDefault="00CB7AA4" w:rsidP="00AF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Vehicle – pool</w:t>
            </w:r>
          </w:p>
        </w:tc>
        <w:tc>
          <w:tcPr>
            <w:tcW w:w="1185" w:type="dxa"/>
          </w:tcPr>
          <w:p w:rsidR="00CB7AA4" w:rsidRDefault="00CB7AA4" w:rsidP="00AF57C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CB7AA4" w:rsidRDefault="00CB7AA4" w:rsidP="00AF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Wipe touch points</w:t>
            </w:r>
          </w:p>
        </w:tc>
        <w:tc>
          <w:tcPr>
            <w:tcW w:w="4104" w:type="dxa"/>
          </w:tcPr>
          <w:p w:rsidR="00CB7AA4" w:rsidRDefault="00CB7AA4" w:rsidP="00AF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between drivers, or when coughing/sneezing etiquette not followed</w:t>
            </w:r>
          </w:p>
        </w:tc>
      </w:tr>
      <w:tr w:rsidR="002A588C" w:rsidTr="00E41FF9">
        <w:tc>
          <w:tcPr>
            <w:tcW w:w="1870" w:type="dxa"/>
          </w:tcPr>
          <w:p w:rsidR="002A588C" w:rsidRDefault="002A588C" w:rsidP="00AF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Crew trailers</w:t>
            </w:r>
          </w:p>
        </w:tc>
        <w:tc>
          <w:tcPr>
            <w:tcW w:w="1185" w:type="dxa"/>
          </w:tcPr>
          <w:p w:rsidR="002A588C" w:rsidRDefault="002A588C" w:rsidP="00AF57C7">
            <w:pPr>
              <w:rPr>
                <w:rFonts w:ascii="Arial" w:hAnsi="Arial" w:cs="Arial"/>
              </w:rPr>
            </w:pPr>
          </w:p>
        </w:tc>
        <w:tc>
          <w:tcPr>
            <w:tcW w:w="6354" w:type="dxa"/>
            <w:gridSpan w:val="2"/>
          </w:tcPr>
          <w:p w:rsidR="002A588C" w:rsidRDefault="002A588C" w:rsidP="00AF5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 </w:t>
            </w:r>
            <w:r w:rsidRPr="003035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Public Works Crews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in </w:t>
            </w:r>
            <w:r w:rsidRPr="002A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RISK ASSESSMENT FOR CLEANING – COVID-19</w:t>
            </w:r>
          </w:p>
        </w:tc>
      </w:tr>
      <w:tr w:rsidR="002A588C" w:rsidTr="00FA4F3E">
        <w:tc>
          <w:tcPr>
            <w:tcW w:w="1870" w:type="dxa"/>
          </w:tcPr>
          <w:p w:rsidR="002A588C" w:rsidRDefault="002A588C" w:rsidP="005E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</w:t>
            </w:r>
          </w:p>
        </w:tc>
        <w:tc>
          <w:tcPr>
            <w:tcW w:w="1185" w:type="dxa"/>
          </w:tcPr>
          <w:p w:rsidR="002A588C" w:rsidRDefault="002A588C" w:rsidP="005E394E">
            <w:pPr>
              <w:rPr>
                <w:rFonts w:ascii="Arial" w:hAnsi="Arial" w:cs="Arial"/>
              </w:rPr>
            </w:pPr>
          </w:p>
        </w:tc>
        <w:tc>
          <w:tcPr>
            <w:tcW w:w="6354" w:type="dxa"/>
            <w:gridSpan w:val="2"/>
          </w:tcPr>
          <w:p w:rsidR="002A588C" w:rsidRDefault="002A588C" w:rsidP="005E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per existing Operating Guideline</w:t>
            </w:r>
          </w:p>
        </w:tc>
      </w:tr>
      <w:tr w:rsidR="002A588C" w:rsidTr="00FA4F3E">
        <w:tc>
          <w:tcPr>
            <w:tcW w:w="1870" w:type="dxa"/>
          </w:tcPr>
          <w:p w:rsidR="002A588C" w:rsidRDefault="002A588C" w:rsidP="005E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</w:t>
            </w:r>
          </w:p>
        </w:tc>
        <w:tc>
          <w:tcPr>
            <w:tcW w:w="1185" w:type="dxa"/>
          </w:tcPr>
          <w:p w:rsidR="002A588C" w:rsidRDefault="002A588C" w:rsidP="005E394E">
            <w:pPr>
              <w:rPr>
                <w:rFonts w:ascii="Arial" w:hAnsi="Arial" w:cs="Arial"/>
              </w:rPr>
            </w:pPr>
          </w:p>
        </w:tc>
        <w:tc>
          <w:tcPr>
            <w:tcW w:w="6354" w:type="dxa"/>
            <w:gridSpan w:val="2"/>
          </w:tcPr>
          <w:p w:rsidR="002A588C" w:rsidRDefault="002A588C" w:rsidP="005E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</w:tbl>
    <w:p w:rsidR="00AF57C7" w:rsidRPr="0051721C" w:rsidRDefault="00AF57C7" w:rsidP="00AF57C7">
      <w:pPr>
        <w:rPr>
          <w:rFonts w:ascii="Arial" w:hAnsi="Arial" w:cs="Arial"/>
        </w:rPr>
      </w:pPr>
    </w:p>
    <w:p w:rsidR="00AF57C7" w:rsidRPr="0051721C" w:rsidRDefault="005E394E" w:rsidP="00AF57C7">
      <w:pPr>
        <w:rPr>
          <w:rFonts w:ascii="Arial" w:hAnsi="Arial" w:cs="Arial"/>
        </w:rPr>
      </w:pPr>
      <w:r>
        <w:rPr>
          <w:rFonts w:ascii="Arial" w:hAnsi="Arial" w:cs="Arial"/>
        </w:rPr>
        <w:t>Touch points – steering wheel, gear shift, controls (e.g. wiper blades, turn signals), handles and levers</w:t>
      </w:r>
    </w:p>
    <w:p w:rsidR="000B4183" w:rsidRPr="0051721C" w:rsidRDefault="000B4183" w:rsidP="000B4183">
      <w:pPr>
        <w:rPr>
          <w:rFonts w:ascii="Arial" w:hAnsi="Arial" w:cs="Arial"/>
        </w:rPr>
      </w:pPr>
    </w:p>
    <w:sectPr w:rsidR="000B4183" w:rsidRPr="005172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84" w:rsidRDefault="00EE5A84" w:rsidP="00D87E6D">
      <w:pPr>
        <w:spacing w:after="0" w:line="240" w:lineRule="auto"/>
      </w:pPr>
      <w:r>
        <w:separator/>
      </w:r>
    </w:p>
  </w:endnote>
  <w:endnote w:type="continuationSeparator" w:id="0">
    <w:p w:rsidR="00EE5A84" w:rsidRDefault="00EE5A84" w:rsidP="00D8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168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2659" w:rsidRDefault="00A826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7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7E6D" w:rsidRDefault="00D87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84" w:rsidRDefault="00EE5A84" w:rsidP="00D87E6D">
      <w:pPr>
        <w:spacing w:after="0" w:line="240" w:lineRule="auto"/>
      </w:pPr>
      <w:r>
        <w:separator/>
      </w:r>
    </w:p>
  </w:footnote>
  <w:footnote w:type="continuationSeparator" w:id="0">
    <w:p w:rsidR="00EE5A84" w:rsidRDefault="00EE5A84" w:rsidP="00D8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992321"/>
      <w:docPartObj>
        <w:docPartGallery w:val="Watermarks"/>
        <w:docPartUnique/>
      </w:docPartObj>
    </w:sdtPr>
    <w:sdtEndPr/>
    <w:sdtContent>
      <w:p w:rsidR="00D87E6D" w:rsidRDefault="00F8472D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852E5"/>
    <w:multiLevelType w:val="hybridMultilevel"/>
    <w:tmpl w:val="DDC8D5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516D8"/>
    <w:multiLevelType w:val="hybridMultilevel"/>
    <w:tmpl w:val="4052FF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83"/>
    <w:rsid w:val="00055E32"/>
    <w:rsid w:val="000B4183"/>
    <w:rsid w:val="000D6E34"/>
    <w:rsid w:val="001B3032"/>
    <w:rsid w:val="002A588C"/>
    <w:rsid w:val="003A0EBE"/>
    <w:rsid w:val="00451AB2"/>
    <w:rsid w:val="00497944"/>
    <w:rsid w:val="004B4FBF"/>
    <w:rsid w:val="00506CAA"/>
    <w:rsid w:val="0051721C"/>
    <w:rsid w:val="005863E9"/>
    <w:rsid w:val="005E394E"/>
    <w:rsid w:val="006330FE"/>
    <w:rsid w:val="0065004A"/>
    <w:rsid w:val="00684479"/>
    <w:rsid w:val="00802B65"/>
    <w:rsid w:val="00A82659"/>
    <w:rsid w:val="00AF57C7"/>
    <w:rsid w:val="00B77B53"/>
    <w:rsid w:val="00C17657"/>
    <w:rsid w:val="00C51150"/>
    <w:rsid w:val="00CB7AA4"/>
    <w:rsid w:val="00CE1ACF"/>
    <w:rsid w:val="00D77DAD"/>
    <w:rsid w:val="00D87E6D"/>
    <w:rsid w:val="00E508EB"/>
    <w:rsid w:val="00E77640"/>
    <w:rsid w:val="00E84B16"/>
    <w:rsid w:val="00EE5A84"/>
    <w:rsid w:val="00F32DE3"/>
    <w:rsid w:val="00F8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052298E-26AE-4143-9DE4-3A827100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E6D"/>
  </w:style>
  <w:style w:type="paragraph" w:styleId="Footer">
    <w:name w:val="footer"/>
    <w:basedOn w:val="Normal"/>
    <w:link w:val="FooterChar"/>
    <w:uiPriority w:val="99"/>
    <w:unhideWhenUsed/>
    <w:rsid w:val="00D8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E6D"/>
  </w:style>
  <w:style w:type="table" w:styleId="TableGrid">
    <w:name w:val="Table Grid"/>
    <w:basedOn w:val="TableNormal"/>
    <w:uiPriority w:val="39"/>
    <w:rsid w:val="0068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4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of Saanich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Chow</dc:creator>
  <cp:keywords/>
  <dc:description/>
  <cp:lastModifiedBy>Rebecca Chow</cp:lastModifiedBy>
  <cp:revision>5</cp:revision>
  <cp:lastPrinted>2020-03-12T20:19:00Z</cp:lastPrinted>
  <dcterms:created xsi:type="dcterms:W3CDTF">2020-03-12T19:49:00Z</dcterms:created>
  <dcterms:modified xsi:type="dcterms:W3CDTF">2020-03-18T17:00:00Z</dcterms:modified>
</cp:coreProperties>
</file>